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66C91" w14:textId="48464BBE" w:rsidR="0046561F" w:rsidRDefault="0046561F"/>
    <w:p w14:paraId="4BD498D5" w14:textId="35F7F0EE" w:rsidR="0086705E" w:rsidRDefault="0086705E"/>
    <w:p w14:paraId="03E2B43B" w14:textId="2B28DFC7" w:rsidR="0086705E" w:rsidRDefault="0086705E"/>
    <w:p w14:paraId="5A1D8C70" w14:textId="321DA4DC" w:rsidR="0086705E" w:rsidRDefault="0086705E">
      <w:pPr>
        <w:rPr>
          <w:b/>
          <w:bCs/>
          <w:sz w:val="32"/>
          <w:szCs w:val="32"/>
        </w:rPr>
      </w:pPr>
      <w:r w:rsidRPr="0086705E">
        <w:rPr>
          <w:b/>
          <w:bCs/>
          <w:sz w:val="32"/>
          <w:szCs w:val="32"/>
        </w:rPr>
        <w:t>Three New Grape varieties approved for Cognac</w:t>
      </w:r>
    </w:p>
    <w:p w14:paraId="364A55A7" w14:textId="5CC4B751" w:rsidR="0086705E" w:rsidRDefault="0086705E">
      <w:pPr>
        <w:rPr>
          <w:b/>
          <w:bCs/>
          <w:sz w:val="32"/>
          <w:szCs w:val="32"/>
        </w:rPr>
      </w:pPr>
    </w:p>
    <w:p w14:paraId="01B97B7E" w14:textId="147F100E" w:rsidR="0086705E" w:rsidRDefault="0086705E">
      <w:r>
        <w:t xml:space="preserve">Three new </w:t>
      </w:r>
      <w:r w:rsidR="00056856">
        <w:t xml:space="preserve">hybrid </w:t>
      </w:r>
      <w:r>
        <w:t>grape varieties have been added to the Cahier des Charges for the production of Cognac.</w:t>
      </w:r>
    </w:p>
    <w:p w14:paraId="61F15BE4" w14:textId="035F1A31" w:rsidR="0086705E" w:rsidRDefault="0086705E"/>
    <w:p w14:paraId="727C6D8A" w14:textId="214322B1" w:rsidR="0086705E" w:rsidRPr="008C406C" w:rsidRDefault="0086705E">
      <w:pPr>
        <w:rPr>
          <w:b/>
          <w:bCs/>
          <w:lang w:val="fr-FR"/>
        </w:rPr>
      </w:pPr>
      <w:r w:rsidRPr="008C406C">
        <w:rPr>
          <w:b/>
          <w:bCs/>
          <w:lang w:val="fr-FR"/>
        </w:rPr>
        <w:t xml:space="preserve">Vidal </w:t>
      </w:r>
      <w:r w:rsidR="00056856" w:rsidRPr="008C406C">
        <w:rPr>
          <w:b/>
          <w:bCs/>
          <w:lang w:val="fr-FR"/>
        </w:rPr>
        <w:t>Blanc,</w:t>
      </w:r>
      <w:r w:rsidRPr="008C406C">
        <w:rPr>
          <w:b/>
          <w:bCs/>
          <w:lang w:val="fr-FR"/>
        </w:rPr>
        <w:t xml:space="preserve"> </w:t>
      </w:r>
      <w:proofErr w:type="spellStart"/>
      <w:proofErr w:type="gramStart"/>
      <w:r w:rsidRPr="008C406C">
        <w:rPr>
          <w:b/>
          <w:bCs/>
          <w:lang w:val="fr-FR"/>
        </w:rPr>
        <w:t>Coutia</w:t>
      </w:r>
      <w:proofErr w:type="spellEnd"/>
      <w:r w:rsidR="00056856" w:rsidRPr="008C406C">
        <w:rPr>
          <w:b/>
          <w:bCs/>
          <w:lang w:val="fr-FR"/>
        </w:rPr>
        <w:t>,</w:t>
      </w:r>
      <w:r w:rsidRPr="008C406C">
        <w:rPr>
          <w:b/>
          <w:bCs/>
          <w:lang w:val="fr-FR"/>
        </w:rPr>
        <w:t xml:space="preserve">  </w:t>
      </w:r>
      <w:proofErr w:type="spellStart"/>
      <w:r w:rsidRPr="008C406C">
        <w:rPr>
          <w:b/>
          <w:bCs/>
          <w:lang w:val="fr-FR"/>
        </w:rPr>
        <w:t>Luminan</w:t>
      </w:r>
      <w:proofErr w:type="spellEnd"/>
      <w:proofErr w:type="gramEnd"/>
    </w:p>
    <w:p w14:paraId="09E56EBF" w14:textId="41D64258" w:rsidR="0086705E" w:rsidRPr="008C406C" w:rsidRDefault="0086705E">
      <w:pPr>
        <w:rPr>
          <w:lang w:val="fr-FR"/>
        </w:rPr>
      </w:pPr>
    </w:p>
    <w:p w14:paraId="036040F9" w14:textId="65B664BA" w:rsidR="0086705E" w:rsidRDefault="0086705E">
      <w:pPr>
        <w:rPr>
          <w:lang w:val="fr-FR"/>
        </w:rPr>
      </w:pPr>
      <w:proofErr w:type="spellStart"/>
      <w:r w:rsidRPr="0086705E">
        <w:rPr>
          <w:lang w:val="fr-FR"/>
        </w:rPr>
        <w:t>The</w:t>
      </w:r>
      <w:r>
        <w:rPr>
          <w:lang w:val="fr-FR"/>
        </w:rPr>
        <w:t>y</w:t>
      </w:r>
      <w:proofErr w:type="spellEnd"/>
      <w:r>
        <w:rPr>
          <w:lang w:val="fr-FR"/>
        </w:rPr>
        <w:t xml:space="preserve"> are </w:t>
      </w:r>
      <w:proofErr w:type="spellStart"/>
      <w:r>
        <w:rPr>
          <w:lang w:val="fr-FR"/>
        </w:rPr>
        <w:t>classified</w:t>
      </w:r>
      <w:proofErr w:type="spellEnd"/>
      <w:r>
        <w:rPr>
          <w:lang w:val="fr-FR"/>
        </w:rPr>
        <w:t xml:space="preserve"> as </w:t>
      </w:r>
      <w:r>
        <w:rPr>
          <w:b/>
          <w:bCs/>
          <w:lang w:val="fr-FR"/>
        </w:rPr>
        <w:t>Variétés d'intérêt à des fins d'adaptation - VIFA</w:t>
      </w:r>
      <w:r>
        <w:rPr>
          <w:lang w:val="fr-FR"/>
        </w:rPr>
        <w:t>–</w:t>
      </w:r>
    </w:p>
    <w:p w14:paraId="5A31872A" w14:textId="7CC88F9C" w:rsidR="0086705E" w:rsidRPr="00056856" w:rsidRDefault="00056856">
      <w:r w:rsidRPr="008C406C">
        <w:rPr>
          <w:lang w:val="fr-FR"/>
        </w:rPr>
        <w:t xml:space="preserve"> </w:t>
      </w:r>
      <w:r>
        <w:t>The vari</w:t>
      </w:r>
      <w:bookmarkStart w:id="0" w:name="_GoBack"/>
      <w:bookmarkEnd w:id="0"/>
      <w:r>
        <w:t>eties were chosen due to t</w:t>
      </w:r>
      <w:r w:rsidR="0086705E" w:rsidRPr="00056856">
        <w:t xml:space="preserve">heir resistance to mildew. </w:t>
      </w:r>
      <w:r>
        <w:t>In a changing climate.</w:t>
      </w:r>
    </w:p>
    <w:p w14:paraId="53BC0335" w14:textId="353A45CA" w:rsidR="0086705E" w:rsidRDefault="0086705E">
      <w:r w:rsidRPr="0086705E">
        <w:t>Their high acidity and low s</w:t>
      </w:r>
      <w:r>
        <w:t>ugar content make them suitable for distillation.</w:t>
      </w:r>
    </w:p>
    <w:p w14:paraId="17942270" w14:textId="28F9E42D" w:rsidR="00056856" w:rsidRDefault="00056856"/>
    <w:p w14:paraId="15B362C0" w14:textId="35E1D216" w:rsidR="00056856" w:rsidRDefault="00056856">
      <w:r>
        <w:t>Their use is restricted as follows:</w:t>
      </w:r>
    </w:p>
    <w:p w14:paraId="1FF2B436" w14:textId="14D6DED5" w:rsidR="00056856" w:rsidRDefault="00056856">
      <w:r>
        <w:t>For large estates, over 20ha</w:t>
      </w:r>
      <w:r w:rsidR="008C406C">
        <w:t>,</w:t>
      </w:r>
      <w:r>
        <w:t xml:space="preserve"> up to 5% of the plantings</w:t>
      </w:r>
    </w:p>
    <w:p w14:paraId="101D39EC" w14:textId="7E18B4A3" w:rsidR="00056856" w:rsidRDefault="00056856">
      <w:r>
        <w:t>For properties smaller than 20ha</w:t>
      </w:r>
      <w:r w:rsidR="008C406C">
        <w:t>,</w:t>
      </w:r>
      <w:r>
        <w:t xml:space="preserve"> </w:t>
      </w:r>
      <w:r w:rsidR="008C406C">
        <w:t>u</w:t>
      </w:r>
      <w:r>
        <w:t>p to 10% of plantings</w:t>
      </w:r>
    </w:p>
    <w:p w14:paraId="6E9C23DF" w14:textId="771913FA" w:rsidR="00056856" w:rsidRDefault="00056856"/>
    <w:p w14:paraId="1820424D" w14:textId="1065CDD7" w:rsidR="00056856" w:rsidRPr="0086705E" w:rsidRDefault="00056856">
      <w:r>
        <w:t>August 2025</w:t>
      </w:r>
    </w:p>
    <w:sectPr w:rsidR="00056856" w:rsidRPr="0086705E" w:rsidSect="00AD129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5E"/>
    <w:rsid w:val="00056856"/>
    <w:rsid w:val="0046561F"/>
    <w:rsid w:val="0086705E"/>
    <w:rsid w:val="008C406C"/>
    <w:rsid w:val="00A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F39556"/>
  <w15:chartTrackingRefBased/>
  <w15:docId w15:val="{06C5BC4F-ABD2-B74D-98CB-DA2F3780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Dawes</dc:creator>
  <cp:keywords/>
  <dc:description/>
  <cp:lastModifiedBy>Bryan Dawes</cp:lastModifiedBy>
  <cp:revision>2</cp:revision>
  <dcterms:created xsi:type="dcterms:W3CDTF">2025-08-14T08:39:00Z</dcterms:created>
  <dcterms:modified xsi:type="dcterms:W3CDTF">2025-08-14T09:26:00Z</dcterms:modified>
</cp:coreProperties>
</file>